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ANNE, BABA, ÇOCUK ÖYKÜLERİ</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mm</w:t>
            </w:r>
          </w:p>
          <w:p>
            <w:pPr/>
            <w:r>
              <w:rPr/>
              <w:t xml:space="preserve">ISBN No: </w:t>
            </w:r>
            <w:r>
              <w:rPr>
                <w:b w:val="1"/>
                <w:bCs w:val="1"/>
              </w:rPr>
              <w:t xml:space="preserve">9786055122386</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Anne-babalık, dünyanın en güzel mesleklerinden biri olsa gerek. Bir çocuğun dünyada yere sağlam basıp dimdik duracak bir karaktere ulaşmasında hiç şüphe yok ki anne babanın etkisi büyük. Anne babası ilgisiz ve şefkatsiz davrandığında, çocuk bir yetim gibi yetişiyor. Ancak anne baba, kutsal mesleğini bilinçli bir şekilde uygularsa, o zaman geleceğin mimarları yetişmiş oluyor.</w:t>
            </w:r>
            <w:br/>
            <w:r>
              <w:rPr/>
              <w:t xml:space="preserve">Anne-Baba-Çocuk Öyküleri, çekirdek aile dediğimiz toplumun en küçük birimine yönelik öykülerle karşınızda. Birbirinden özel ve içten aile öykücükleri anne, baba ve çocukların beraber yapacakları okumalarda gönül şenlendirici bir özellik sergileyecek.</w:t>
            </w:r>
            <w:br/>
            <w:r>
              <w:rPr/>
              <w:t xml:space="preserve">Hava, Su, Toprak, Öykü serisinin yedinci kitabı Başarı Öyküleri, serinin diğer kitapları gibi akıcı ve sımsıcak!</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https://www.hayatyayinlari.com/kitaplar/murat-ciftkaya-anne-baba-cocuk-oykuleri-1543.html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2026-04-28T20:24:36+03:00</dcterms:created>
  <dcterms:modified xsi:type="dcterms:W3CDTF">2026-04-28T20:24:36+03:00</dcterms:modified>
</cp:coreProperties>
</file>

<file path=docProps/custom.xml><?xml version="1.0" encoding="utf-8"?>
<Properties xmlns="http://schemas.openxmlformats.org/officeDocument/2006/custom-properties" xmlns:vt="http://schemas.openxmlformats.org/officeDocument/2006/docPropsVTypes"/>
</file>