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Takıntılı Akbaba-6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9786051185347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“Takıntılı Akbaba”</w:t>
            </w:r>
          </w:p>
          <w:p>
            <w:pPr/>
            <w:r>
              <w:rPr>
                <w:b w:val="1"/>
                <w:bCs w:val="1"/>
              </w:rPr>
              <w:t xml:space="preserve">Fark Edecek mi Hatasını?</w:t>
            </w:r>
          </w:p>
          <w:p>
            <w:pPr/>
            <w:r>
              <w:rPr/>
              <w:t xml:space="preserve">Bozbaş, kafasında tüyü olmayan bir kuş.</w:t>
            </w:r>
            <w:br/>
            <w:r>
              <w:rPr/>
              <w:t xml:space="preserve">Bunu kimse önemsemiyor ama kendisi çok üzülüyor.</w:t>
            </w:r>
          </w:p>
          <w:p>
            <w:pPr/>
            <w:r>
              <w:rPr/>
              <w:t xml:space="preserve">Peki, sizce bir akbaba uçuş gününe hazırlanmak yerine başına tüy aramaya kalkarsa ne olur?</w:t>
            </w:r>
          </w:p>
          <w:p>
            <w:pPr/>
            <w:r>
              <w:rPr/>
              <w:t xml:space="preserve">Bu eğlenceli hikâyede Takıntılı Akbaba, kendisiyle barışık olmayı öğreniyor.</w:t>
            </w:r>
          </w:p>
          <w:p>
            <w:pPr/>
            <w:r>
              <w:rPr/>
              <w:t xml:space="preserve">Çocukların karakter gelişimini, iletişim becerilerini ve sosyal davranışlarını</w:t>
            </w:r>
            <w:br/>
            <w:r>
              <w:rPr/>
              <w:t xml:space="preserve">desteklemek için hazırlanan Orman Günlükleri’nin bu kitabında</w:t>
            </w:r>
            <w:br/>
            <w:r>
              <w:rPr/>
              <w:t xml:space="preserve">öz farkındalık, farklılıklara saygı ve öz güven yer 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https://www.hayatyayinlari.com/kitaplar/fatih-congevel-takintili-akbaba-6-2030.html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2026-08-19T22:44:33+03:00</dcterms:created>
  <dcterms:modified xsi:type="dcterms:W3CDTF">2026-08-19T22:44:33+03:00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