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TÜRKİYE SORUNLARINA ÇÖZÜM ÖNERİLERİ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Üzeyir Garih</w:t>
            </w:r>
          </w:p>
          <w:p>
            <w:pPr/>
            <w:r>
              <w:rPr/>
              <w:t xml:space="preserve">- Kentleşme</w:t>
            </w:r>
          </w:p>
          <w:p>
            <w:pPr/>
            <w:r>
              <w:rPr/>
              <w:t xml:space="preserve">- Enerji- Turizm</w:t>
            </w:r>
          </w:p>
          <w:p>
            <w:pPr/>
            <w:r>
              <w:rPr/>
              <w:t xml:space="preserve">- Sosyal refah ve gelişmişlik</w:t>
            </w:r>
          </w:p>
          <w:p>
            <w:pPr/>
            <w:r>
              <w:rPr/>
              <w:t xml:space="preserve">- Bilgi ve teknoloji kullanımı</w:t>
            </w:r>
          </w:p>
          <w:p>
            <w:pPr/>
            <w:r>
              <w:rPr/>
              <w:t xml:space="preserve">- Eğitim</w:t>
            </w:r>
          </w:p>
          <w:p>
            <w:pPr/>
            <w:r>
              <w:rPr/>
              <w:t xml:space="preserve">gibi sorunlara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https://www.hayatyayinlari.com/kitaplar/uzeyir-garih-turkiye-sorunlarina-cozum-onerileri-1752.html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2026-06-13T02:32:52+03:00</dcterms:created>
  <dcterms:modified xsi:type="dcterms:W3CDTF">2026-06-13T02:32:52+03:00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