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2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KANLI İCAT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Gençosman Denizci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352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9786051511580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390,00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Bir kan davasının hedefindeki genç mucidin yaptığı alet dikkat çeker. Uluslararası bir enerji şirketi bu aleti ele geçirmeye çalışırken, genç mucit ölü bulunur.</w:t>
            </w:r>
            <w:br/>
            <w:r>
              <w:rPr/>
              <w:t xml:space="preserve">Katil kan davalısı mı yoksa enerji şirketinin tetikçisi mi?</w:t>
            </w:r>
            <w:br/>
            <w:r>
              <w:rPr/>
              <w:t xml:space="preserve">Tarihi eser kaçakçısı arkeolog profesörün hapishanedeki sır ölümü ile genç mucidin öldürülmesi arasında nasıl bağlantı var?</w:t>
            </w:r>
            <w:br/>
            <w:r>
              <w:rPr/>
              <w:t xml:space="preserve"> </w:t>
            </w:r>
            <w:br/>
            <w:r>
              <w:rPr/>
              <w:t xml:space="preserve">Bir Anadolu Polisiyesi dizisinin ikinci kitabı olan Kanlı İcat’ta, Başkomiser Fatih yine suçluların peşine düşüyor, gizemli vakaları ustalıkla çözüyor.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https://www.hayatyayinlari.com/kitaplar/gencosman-denizci-kanli-icat-1431.html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42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2025-10-29T15:23:14+03:00</dcterms:created>
  <dcterms:modified xsi:type="dcterms:W3CDTF">2025-10-29T15:23:14+03:00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