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Gezegeni Kurtaran Kız</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cm</w:t>
            </w:r>
          </w:p>
          <w:p>
            <w:pPr/>
            <w:r>
              <w:rPr/>
              <w:t xml:space="preserve">ISBN No: </w:t>
            </w:r>
            <w:r>
              <w:rPr>
                <w:b w:val="1"/>
                <w:bCs w:val="1"/>
              </w:rPr>
              <w:t xml:space="preserve">9786254472398</w:t>
            </w:r>
          </w:p>
          <w:p>
            <w:pPr/>
            <w:r>
              <w:rPr/>
              <w:t xml:space="preserve">Etiket Fiyatı: </w:t>
            </w:r>
            <w:r>
              <w:rPr>
                <w:b w:val="1"/>
                <w:bCs w:val="1"/>
              </w:rPr>
              <w:t xml:space="preserve">190,00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Teknolojiyle kuşatılmış bir dünyada sıra dışı bir çocuk...</w:t>
            </w:r>
          </w:p>
          <w:p>
            <w:pPr/>
            <w:r>
              <w:rPr/>
              <w:t xml:space="preserve">Teknojistan kasabasında hayat tamamen teknolojiye teslim olmuş durumda. İnsanların gözlerinde çip bilgisayarlar, parmaklarında sensörler, her hareketlerini ve meslek seçimlerini kontrol eden Teknokafa adlı bir yapay zekâ... Monotonluk, uyum ve tekdüzelik, kasabanın altın kuralı. Fakat Karen Bolokur, bu kurallara uymayan bir çocuk. O, kitapların büyülü dünyasında kaybolmayı, hayal kurmayı ve doğayla iç içe olmayı seviyor. Farklılıkları yüzünden dışlanıyor, ailesi ve çevresi tarafından anormal bulunuyor. Peki, Karen bu monoton ve kontrol altındaki dünyada kendine bir yol bulabilecek mi?</w:t>
            </w:r>
          </w:p>
          <w:p>
            <w:pPr/>
            <w:r>
              <w:rPr/>
              <w:t xml:space="preserve">Teknolojinin duvarlarla çevirdiği bir gelecekte, kendi yolunu bulmaya cesaret edenlerin kalbinde yankı bulacak.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https://www.hayatyayinlari.com/kitaplar/mustafa-kemal-celik-gezegeni-kurtaran-kiz-1884.html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2026-01-28T08:53:57+03:00</dcterms:created>
  <dcterms:modified xsi:type="dcterms:W3CDTF">2026-01-28T08:53:57+03:00</dcterms:modified>
</cp:coreProperties>
</file>

<file path=docProps/custom.xml><?xml version="1.0" encoding="utf-8"?>
<Properties xmlns="http://schemas.openxmlformats.org/officeDocument/2006/custom-properties" xmlns:vt="http://schemas.openxmlformats.org/officeDocument/2006/docPropsVTypes"/>
</file>