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KİTLELER PSİKOLOJİSİ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Gustave Le Bon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9789758243075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Kitleler insanlık tarihinde büyük roller oynamışlarsa da bunların etkileri bugünkü kadar önemli olmamıştır.</w:t>
            </w:r>
          </w:p>
          <w:p>
            <w:pPr/>
            <w:r>
              <w:rPr/>
              <w:t xml:space="preserve">Kitlelerin şuursuz hareketlerinin, fertlerin şuurlu faaliyetlerinin yerine geçmesi çağımızın başlıca vasıflarındandır.Kitleler arasındaki iletişimsizlik ve karmaşa gibi olaylar uzmanların görüşü, yaşanmış ve denenmiş olayların yardımıyla bu kitapta çözümleniyor.</w:t>
            </w:r>
          </w:p>
          <w:p>
            <w:pPr/>
            <w:r>
              <w:rPr/>
              <w:t xml:space="preserve">Le Bon, herkesin fert ve kitle psikolojisi hakkında bilgi sahibi olması gerekliliğinden hareketle "Kitleler Psikolojisi" isimli çalışmayı okurlarının faydasına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https://www.hayatyayinlari.com/kitaplar/gustave-le-bon-kitleler-psikolojisi-1491.html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2026-02-25T06:26:21+03:00</dcterms:created>
  <dcterms:modified xsi:type="dcterms:W3CDTF">2026-02-25T06:26:21+03:00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