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BAŞARI ÖYKÜLERİ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Çiftkaya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9786055122393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Başarıya giden yollar çeşit çeşit. Bazen çok çalışmak, azim, sebat; bazen sevgi ve şefkat dolu bir teşvik; bazen sabır ve bazen de umulma­dık bir olay veya bir mucize bizi başarıya ulaştırabiliyor. Başarı Öyküleri, tam da bu farklı yolları konu alıyor.</w:t>
            </w:r>
            <w:br/>
            <w:r>
              <w:rPr/>
              <w:t xml:space="preserve">Ba­şarının her zaman maddi bir nitelik taşımadığını; mal, mülk ve statünün ötesinde, kalıcı dostluk ve sevgi bağları kura­bilmenin asıl başarıyı teşkil ettiğini; bazen masum bir duaya verilen "Hayır!" cevabıyla ümitlenmenin başarı olduğunu göreceksiniz. Hava, Su, Toprak, Öykü serisinin yedinci kitabı Başarı Öyküleri, serinin diğer kitapları gibi akıcı ve sımsıcak!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https://www.hayatyayinlari.com/kitaplar/murat-ciftkaya-basari-oykuleri-1542.html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2026-07-28T03:49:07+03:00</dcterms:created>
  <dcterms:modified xsi:type="dcterms:W3CDTF">2026-07-28T03:49:07+03:00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