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Görevimiz Başarmak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Samuel Smiles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Görev, insanlara enerji veren güç, her fırsatta yapmaya çalıştıkları ümit dolu ve yararlı işlerden duydukları hazdır.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“Hangi iş olursa olsun, o işi en güzel şekilde ve bütün gücünle yap!” sözü, görev bilincimizin ilkesi olmalıdır.</w:t>
            </w:r>
          </w:p>
          <w:p>
            <w:pPr/>
            <w:r>
              <w:rPr/>
              <w:t xml:space="preserve">Üzerine düşen görevi hakkıyla yerine getiren kimse, hangi konumda olursa olsun ilerliyor demektir; görev alanı sonsuzdur ve hayatımızın her döneminde vardır. O bizi, her zaman ve her yerde kuşatan varlığımızın bir parçasıdır.</w:t>
            </w:r>
          </w:p>
          <w:p>
            <w:pPr/>
            <w:r>
              <w:rPr/>
              <w:t xml:space="preserve">Görev, en özlü hâliyle o kadar bağlayıcıdır ki insan görevi başındayken kendini bile düşünmez. Yapılacak işi bilir ve bunu fedakârlık gibi bir düşünceye kapılmaksızın yerine getirir.</w:t>
            </w:r>
          </w:p>
          <w:p>
            <w:pPr/>
            <w:r>
              <w:rPr/>
              <w:t xml:space="preserve">Görev, kendini adamaktır.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https://www.hayatyayinlari.com/kitaplar/samuel-smiles-gorevimiz-basarmak-1915.html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2026-04-16T08:05:30+03:00</dcterms:created>
  <dcterms:modified xsi:type="dcterms:W3CDTF">2026-04-16T08:05:30+03:00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