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 DÜNYAMIZIN FİZİKSEL ETKİLERİ</w:t>
            </w:r>
          </w:p>
          <w:p>
            <w:pPr/>
            <w:r>
              <w:rPr/>
              <w:t xml:space="preserve">Yazar Adı: </w:t>
            </w:r>
            <w:r>
              <w:rPr>
                <w:b w:val="1"/>
                <w:bCs w:val="1"/>
              </w:rPr>
              <w:t xml:space="preserve">Metanet Oğuz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9786051513348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“Sağlıklı hayat için özgün çözümler”</w:t>
            </w:r>
            <w:br/>
            <w:r>
              <w:rPr/>
              <w:t xml:space="preserve">İnsan, kendini tanımadan duygularının bilincine varamaz. Kendini tanıyan insan, aslında duygularını tanır. Böylelikle de hastalıklara sebebiyet verebilecek duygular kontrol altına alınabilir ve "kendi kendine tedavi” süreci başlamış olur. Bu açıdan bakıldığında toplumda sık sık kullanılan “İnsanın en iyi doktoru kendisidir.” sözünün önemi de bir kez daha anlaşılır.</w:t>
            </w:r>
            <w:br/>
            <w:r>
              <w:rPr/>
              <w:t xml:space="preserve">Bu kitapta, duyguların hastalıklara uzanan yolculuğuna dair bilgiler edinilebileceği gibi hangi duyguların hangi hastalıklara yol açacağı ile ilgili detaylı açıklamalardan da istifade edilebilir. Kitapta, sadece duygu-hastalık ilişkisi üzerinde durulmayıp aynı zamanda duyguların neden olduğu hastalıkların yine aynı şekilde yani duygular aracılığıyla tedavi edilebilirliği ve bunun "nasıl" yapılabileceği hakkında bilgilere de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https://www.hayatyayinlari.com/kitaplar/metanet-oguz-duygu-dunyamizin-fiziksel-etkileri-987.html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2025-10-29T10:53:36+03:00</dcterms:created>
  <dcterms:modified xsi:type="dcterms:W3CDTF">2025-10-29T10:53:36+03:00</dcterms:modified>
</cp:coreProperties>
</file>

<file path=docProps/custom.xml><?xml version="1.0" encoding="utf-8"?>
<Properties xmlns="http://schemas.openxmlformats.org/officeDocument/2006/custom-properties" xmlns:vt="http://schemas.openxmlformats.org/officeDocument/2006/docPropsVTypes"/>
</file>