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4 KAPADOKYA PERİLER DİYARINA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Bacaları doğal hâliyle gizemli bir görünüme sahiptir. O yüzden her yıl binlerce turist buraları ziyaret eder.</w:t>
            </w:r>
            <w:br/>
            <w:r>
              <w:rPr/>
              <w:t xml:space="preserve">Ama bazı insanlar vardır ki bu gizemli yerleri daha da gizemli bir hâle getirerek buralardan haksız kazançlar elde etmeye çalışırlar.</w:t>
            </w:r>
            <w:br/>
            <w:r>
              <w:rPr/>
              <w:t xml:space="preserve">Kültürel varlıklarımızı korumaya yemin eden kahramanlarımızın yolu bu kez de Kapadokya’ya düşüyor.</w:t>
            </w:r>
            <w:br/>
            <w:r>
              <w:rPr/>
              <w:t xml:space="preserve">Onlarla birlikte maceraya katılmak ve periler diyarına yolculuk yapmak istiyorsanız Kültür Muhafızları sizi bekliyor.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https://www.hayatyayinlari.com/kitaplar/yucel-kaya-anadolunun-kultur-muhafizlari-4-kapadokya-periler-diyarina-yolculuk-953.html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2026-03-14T07:13:28+03:00</dcterms:created>
  <dcterms:modified xsi:type="dcterms:W3CDTF">2026-03-14T07:13:28+03:00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