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KURULUŞ OSMAN GAZİ 1302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“Akıl haznesini bilgiyle donatan, cesur yürek bir Türkmen gerçeği…”</w:t>
            </w:r>
            <w:br/>
            <w:r>
              <w:rPr/>
              <w:t xml:space="preserve"> </w:t>
            </w:r>
            <w:br/>
            <w:r>
              <w:rPr/>
              <w:t xml:space="preserve">Türk tarihinin 1281’den, 1300’lere merdiven dayadığı karanlık yıllarda, yukarılardan, Söğüt’teki durgun pınarın yüzüne bir yıldız vurdu. Göz alıcı parlaklıkta ve dünya tarihine aydınlık bir sayfa açacak kadar gözde bir yıldız.</w:t>
            </w:r>
            <w:br/>
            <w:r>
              <w:rPr/>
              <w:t xml:space="preserve">Söğüt toprağında suya vuran o parlak yıldızı söndürmek için kokuşmuş düzenin tek sahibi Bizans ve o sıra geleneksel Türkmen kitabının dışladığı bazı yandaş yerliler, avuç dolusu, kürek yığını toprak attılar üstüne! Ama toprak suya can verdi!</w:t>
            </w:r>
            <w:br/>
            <w:r>
              <w:rPr/>
              <w:t xml:space="preserve">Söğüt toprağının sıradan pınarına vuran bu yıldız; yüzüne çarpan her dalgada yeniden canlanıp sönmez bir ışık, umut dolu bir aydınlık sundu Anadolu’ya, daha sonra aydın fikirleriyle tüm Avrupa’ya…</w:t>
            </w:r>
            <w:br/>
            <w:r>
              <w:rPr/>
              <w:t xml:space="preserve">1302’de şaha kalkan bu nadide kuruluş destanı, hamaset ürünü bir masal değil bire bir yaşanmış, akıl haznesini bilgiyle donatan, cesur yürek bir Türkmen gerçeğidir!</w:t>
            </w:r>
            <w:br/>
            <w:r>
              <w:rPr/>
              <w:t xml:space="preserve">Devrin iki büyüğünü, Osman Gazi ve Şeyh Edebali’yi anlatan bu eser; yıkılışın ve yeniden kuruluşun gizemini günümüze getiren edebi ve belgesel bir hikâyedir.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https://www.hayatyayinlari.com/kitaplar/hasan-basri-bilgin-kurulus-osman-gazi-1302-1033.html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2025-12-11T14:00:16+03:00</dcterms:created>
  <dcterms:modified xsi:type="dcterms:W3CDTF">2025-12-11T14:00:16+03:00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