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Bozkürt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DİNÇ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Ülkücü Kürtlerin Saklı Kalmış Hikâyesi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Deşifre X Kitaplar/İnceleme - Araştırma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Tek renk 65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13,5x23 X 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Kamuran Akkuş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• "Bozkürt" kimdir? Nasıl ortaya çıkmıştır? Türkeş'in yönettiği Ülkücü Hareket'te Kürtler neden ve nasıl yer aldı, MHP'deki misyonları neydi?</w:t>
            </w:r>
          </w:p>
          <w:p>
            <w:pPr/>
            <w:r>
              <w:rPr>
                <w:i w:val="1"/>
                <w:iCs w:val="1"/>
              </w:rPr>
              <w:t xml:space="preserve">• Bazı Kürtler ve Zazalar neden Ülkücü Hareket'e katıldı? Niçin Türkeş'in en sadık askerleri oldular?</w:t>
            </w:r>
          </w:p>
          <w:p>
            <w:pPr/>
            <w:r>
              <w:rPr/>
              <w:t xml:space="preserve">• Akraba iki Bozkürt: Ziya Gökalp ve Süleyman Nazif.</w:t>
            </w:r>
          </w:p>
          <w:p>
            <w:pPr/>
            <w:r>
              <w:rPr>
                <w:i w:val="1"/>
                <w:iCs w:val="1"/>
              </w:rPr>
              <w:t xml:space="preserve">• Mesut Barzani'nin amcası Şeyh Abdüsselam'ı hangi Bozkürt, niçin astırdı?</w:t>
            </w:r>
          </w:p>
          <w:p>
            <w:pPr/>
            <w:r>
              <w:rPr/>
              <w:t xml:space="preserve">• Türkeş'e "Başbuğ" denmeye Doğu'daki hangi etkinlikten sonra başlandı?</w:t>
            </w:r>
          </w:p>
          <w:p>
            <w:pPr/>
            <w:r>
              <w:rPr>
                <w:i w:val="1"/>
                <w:iCs w:val="1"/>
              </w:rPr>
              <w:t xml:space="preserve">• Diyarbakır'ı Ülkücü düşünceyle ilk olarak kim tanıştırdı?</w:t>
            </w:r>
          </w:p>
          <w:p>
            <w:pPr/>
            <w:r>
              <w:rPr/>
              <w:t xml:space="preserve">• Türkeş'in özel kalemi ve sırdaşı Diyarbakırlı Bozkürt kimdi?</w:t>
            </w:r>
          </w:p>
          <w:p>
            <w:pPr/>
            <w:r>
              <w:rPr>
                <w:i w:val="1"/>
                <w:iCs w:val="1"/>
              </w:rPr>
              <w:t xml:space="preserve">• Türkeş, 1975'te Diyarbakır mitinginde neden bir tankın üzerine çıkarak konuştu?</w:t>
            </w:r>
          </w:p>
          <w:p>
            <w:pPr/>
            <w:r>
              <w:rPr/>
              <w:t xml:space="preserve">• 1974'te Ankara'da Ülkücü kurultayında Diyarbakırlı Kürt şairin şiirini kim okuttu; bunu Türkeş nasıl karşıladı?</w:t>
            </w:r>
          </w:p>
          <w:p>
            <w:pPr/>
            <w:r>
              <w:rPr>
                <w:i w:val="1"/>
                <w:iCs w:val="1"/>
              </w:rPr>
              <w:t xml:space="preserve">• Türkeş'in Kürtler ve Aleviler için yayımlattığı gazetenin adı neydi; burada kimler yazıyordu; gazeteyi kim kapattırdı?</w:t>
            </w:r>
          </w:p>
          <w:p>
            <w:pPr/>
            <w:r>
              <w:rPr/>
              <w:t xml:space="preserve">• Ülkücü Hareket'in Kürtler üzerindeki etkisi zamanla nasıl değişti?</w:t>
            </w:r>
          </w:p>
          <w:p>
            <w:pPr/>
            <w:r>
              <w:rPr>
                <w:i w:val="1"/>
                <w:iCs w:val="1"/>
              </w:rPr>
              <w:t xml:space="preserve">• Akrabaları "dağa çıkan" BBP'li Bozkürtler kim?</w:t>
            </w:r>
          </w:p>
          <w:p>
            <w:pPr/>
            <w:r>
              <w:rPr/>
              <w:t xml:space="preserve">• Bozkürtlerin PKK karşıtı duruşları toplumsal yapıyı nasıl şekillendirdi?</w:t>
            </w:r>
          </w:p>
          <w:p>
            <w:pPr/>
            <w:r>
              <w:rPr>
                <w:i w:val="1"/>
                <w:iCs w:val="1"/>
              </w:rPr>
              <w:t xml:space="preserve">• "Bozkürt" terimi 1990'lar sonrası hangi toplumsal değişimlere ışık tuttu ve nasıl evrim geçirdi?</w:t>
            </w:r>
          </w:p>
          <w:p>
            <w:pPr/>
            <w:r>
              <w:rPr/>
              <w:t xml:space="preserve">• Bozkürtler, PKK sonrası dönemde Kürt gençlerine nasıl ışık olabilir?</w:t>
            </w:r>
          </w:p>
          <w:p>
            <w:pPr/>
            <w:r>
              <w:rPr>
                <w:i w:val="1"/>
                <w:iCs w:val="1"/>
              </w:rPr>
              <w:t xml:space="preserve">• Terör örgütünün etkisi azaldığında, Bozkürtlerin rolü ve misyonu yeniden nasıl şekillenecek?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https://www.hayatyayinlari.com/kitaplar/ahmet-dinc-bozkurt-2165.html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2025-10-29T13:52:33+03:00</dcterms:created>
  <dcterms:modified xsi:type="dcterms:W3CDTF">2025-10-29T13:52:33+03:00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