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HAYATA ERKEN BAŞLAMAK</w:t>
            </w:r>
          </w:p>
          <w:p>
            <w:pPr/>
            <w:r>
              <w:rPr/>
              <w:t xml:space="preserve">Yazar Adı: </w:t>
            </w:r>
            <w:r>
              <w:rPr>
                <w:b w:val="1"/>
                <w:bCs w:val="1"/>
              </w:rPr>
              <w:t xml:space="preserve">Zakir Avşar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9786051516202</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Bugün ortalama bir birey, üretken hayata katılana dek ömrünün yaklaşık çeyrek asrını okul sıralarında geçiriyor. Peki, bu kadar uzun süren bir hazırlık dönemi bizi gerçekten hayata hazırlıyor mu? Yoksa modern eğitim sistemleri, bireyleri bilgiyle donatırken onları üretimden, sorumluluktan ve gerçek yaşamdan mı koparıyor?</w:t>
            </w:r>
          </w:p>
          <w:p>
            <w:pPr/>
            <w:r>
              <w:rPr/>
              <w:t xml:space="preserve">Prof. Dr. Zakir Avşar, bu eserinde modern toplumun en büyük açmazlarından birini, “uzatılmış gençlik bağımlılığı” olgusunu masaya yatırıyor. “Bilgili ama beceriksiz”, “donanımlı ama mesleksiz” bir neslin nasıl ortaya çıktığını sosyolojik ve ekonomik verilerle analiz ederken geciken başlangıçların toplumsal maliyetini gözler önüne seriyor: düşen doğurganlık oranları, geç kurulan aileler, mesleksizleşen diplomalılar ve yaşlanan bir nüfus...</w:t>
            </w:r>
          </w:p>
          <w:p>
            <w:pPr/>
            <w:r>
              <w:rPr/>
              <w:t xml:space="preserve">Hayata Erken Başlamak, sadece bir eleştiri değil, aynı zamanda bir gelecek inşası önerisidir. Eğitimin süresini değil, anlamını tartışmaya açan bu kitap; meslek, ahlak ve millet bilincini merkeze alan, zamanı israf etmeyen ve bilgiyi üretime dönüştüren yeni bir eğitim modelinin kapılarını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https://www.hayatyayinlari.com/kitaplar/zakir-avsar-hayata-erken-baslamak-2505.html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2026-05-10T15:22:51+03:00</dcterms:created>
  <dcterms:modified xsi:type="dcterms:W3CDTF">2026-05-10T15:22:51+03:00</dcterms:modified>
</cp:coreProperties>
</file>

<file path=docProps/custom.xml><?xml version="1.0" encoding="utf-8"?>
<Properties xmlns="http://schemas.openxmlformats.org/officeDocument/2006/custom-properties" xmlns:vt="http://schemas.openxmlformats.org/officeDocument/2006/docPropsVTypes"/>
</file>