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SESSİZ FERYADIM CANIM ANNEM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9786055122676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“Bir mukaddes duyguyu herkesten gizler gibi</w:t>
            </w:r>
            <w:br/>
            <w:r>
              <w:rPr/>
              <w:t xml:space="preserve">Hasretini kalbimde hep gizliyorum annem</w:t>
            </w:r>
            <w:br/>
            <w:r>
              <w:rPr/>
              <w:t xml:space="preserve">Sonsuz bir karanlıkta güneşi özler gibi</w:t>
            </w:r>
            <w:br/>
            <w:r>
              <w:rPr/>
              <w:t xml:space="preserve">Seni çok özlüyorum çok özlüyorum annem”</w:t>
            </w:r>
            <w:br/>
            <w:r>
              <w:rPr/>
              <w:t xml:space="preserve">Sizleri bir çocuğun rengârenk duygularla bezeli ve ama baştan sona özlem kokulu dünyasına davet ediyoruz</w:t>
            </w:r>
            <w:br/>
            <w:r>
              <w:rPr/>
              <w:t xml:space="preserve">Bu kitabın her sayfasında annesine hasret büyüyen Ömür’ün duygularını yüreğinizde hissederek, ‘anne sevgisi’nin yüceliğine bir kez daha tanıklık edeceksiniz.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https://www.hayatyayinlari.com/kitaplar/ibrahim-unsal-ucar-sessiz-feryadim-canim-annem-1207.html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2026-07-28T02:29:10+03:00</dcterms:created>
  <dcterms:modified xsi:type="dcterms:W3CDTF">2026-07-28T02:29:10+03:00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