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PAŞAM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9786055365080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romana ad olan söz; sömürge düzeninin ordularına ve kendini yönetenlerin duyarsızlığına isyan eden Anadolu halkının bayrak cümlesidir...</w:t>
            </w:r>
          </w:p>
          <w:p>
            <w:pPr/>
            <w:r>
              <w:rPr/>
              <w:t xml:space="preserve">Bu eser, ülkenin can damarını oluşturan KUVAYI MİLLİYE'nin ilk ocağını aydınlatan fener, Milli Mücadele'ye gebe kutlu bir doğumun öyküsüdür...</w:t>
            </w:r>
            <w:br/>
            <w:br/>
            <w:r>
              <w:rPr/>
              <w:t xml:space="preserve">Romandaki kahramanlar, Türk tarihinde yerini almış GERÇEK kişilerdir. Anlatılanlar birebir yaşanmış BELGESEL olaylardır. Örneğin; Sarayköy'deki Kuvayı Milliye cephesinde çökme beklenirken, bir Ağustos gecesi Hafız İbrahim (DEMİRALAY) milislerinin Yunan ordusuna yaptığı yok edici baskını işgal kuvvetleri komutanı sonradan yayınladığı hatıratında; "O gece Buldan Dağları’nda neler olduğunu hâlâ anlamış değilim." diyerek anlatıyor...</w:t>
            </w:r>
            <w:br/>
            <w:br/>
            <w:r>
              <w:rPr/>
              <w:t xml:space="preserve">Ayrı düşüncelere sahip, taban tabana zıt insanların KUVAYI MİLLİYE çatısı altında birleşerek verdikleri bağımsızlık destanının fotoğrafı, bütün şeffaflığıyla veriliyor bu romanda.</w:t>
            </w:r>
            <w:br/>
            <w:br/>
            <w:r>
              <w:rPr/>
              <w:t xml:space="preserve">TARİH ve SANAT iç içe birlikte yoğrulmuş. Satırlarda buram buram Anadolu kokusu var. Özgürlüğe sevdalı kır çiçeklerinin ezgisini okuyorsunuz zevkle...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https://www.hayatyayinlari.com/kitaplar/hasan-basri-bilgin-pasam-1814.html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2026-04-28T17:53:38+03:00</dcterms:created>
  <dcterms:modified xsi:type="dcterms:W3CDTF">2026-04-28T17:53:38+03:00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